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1" w:rsidRDefault="00DE4F81" w:rsidP="00DE4F81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Project Specific Specification</w:t>
      </w:r>
    </w:p>
    <w:p w:rsidR="00DE4F81" w:rsidRPr="009378E9" w:rsidRDefault="009378E9" w:rsidP="00DE4F81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9378E9">
        <w:rPr>
          <w:rFonts w:ascii="Arial" w:hAnsi="Arial"/>
          <w:sz w:val="28"/>
          <w:szCs w:val="28"/>
        </w:rPr>
        <w:t>DORMITORY/STUDENT HOUSING</w:t>
      </w:r>
    </w:p>
    <w:p w:rsidR="00DE4F81" w:rsidRDefault="00DE4F81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Knocked down, site assembled </w:t>
      </w:r>
      <w:r w:rsidR="00B40976">
        <w:rPr>
          <w:rFonts w:ascii="Arial" w:hAnsi="Arial"/>
        </w:rPr>
        <w:t>prefinished</w:t>
      </w:r>
      <w:r>
        <w:rPr>
          <w:rFonts w:ascii="Arial" w:hAnsi="Arial"/>
        </w:rPr>
        <w:t xml:space="preserve">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fullbound</w:t>
      </w:r>
      <w:proofErr w:type="spellEnd"/>
      <w:r>
        <w:rPr>
          <w:rFonts w:ascii="Arial" w:hAnsi="Arial"/>
        </w:rPr>
        <w:t xml:space="preserve"> access door frames</w:t>
      </w:r>
    </w:p>
    <w:p w:rsidR="0079781F" w:rsidRDefault="0079781F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Knocked down, site assembled double egress frames</w:t>
      </w:r>
    </w:p>
    <w:p w:rsidR="00526283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79781F">
        <w:rPr>
          <w:rFonts w:ascii="Arial" w:hAnsi="Arial"/>
        </w:rPr>
        <w:t>4</w:t>
      </w:r>
      <w:r>
        <w:rPr>
          <w:rFonts w:ascii="Arial" w:hAnsi="Arial"/>
        </w:rPr>
        <w:t>.  Pocket trim jambs and casings (Pocket frame and hardware not included)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79781F" w:rsidRDefault="00FA67F6" w:rsidP="00AB1DE4">
      <w:pPr>
        <w:pStyle w:val="Heading3"/>
        <w:rPr>
          <w:rFonts w:ascii="Arial" w:hAnsi="Arial"/>
        </w:rPr>
      </w:pPr>
      <w:r w:rsidRPr="0079781F">
        <w:rPr>
          <w:rFonts w:ascii="Arial" w:hAnsi="Arial"/>
        </w:rPr>
        <w:t>Section 08</w:t>
      </w:r>
      <w:r w:rsidR="00AB1DE4" w:rsidRPr="0079781F">
        <w:rPr>
          <w:rFonts w:ascii="Arial" w:hAnsi="Arial"/>
        </w:rPr>
        <w:t xml:space="preserve"> </w:t>
      </w:r>
      <w:r w:rsidRPr="0079781F">
        <w:rPr>
          <w:rFonts w:ascii="Arial" w:hAnsi="Arial"/>
        </w:rPr>
        <w:t>11</w:t>
      </w:r>
      <w:r w:rsidR="00AB1DE4" w:rsidRPr="0079781F">
        <w:rPr>
          <w:rFonts w:ascii="Arial" w:hAnsi="Arial"/>
        </w:rPr>
        <w:t xml:space="preserve"> 13</w:t>
      </w:r>
      <w:r w:rsidRPr="0079781F">
        <w:rPr>
          <w:rFonts w:ascii="Arial" w:hAnsi="Arial"/>
        </w:rPr>
        <w:t xml:space="preserve"> – </w:t>
      </w:r>
      <w:r w:rsidR="00AB1DE4" w:rsidRPr="0079781F">
        <w:rPr>
          <w:rFonts w:ascii="Arial" w:hAnsi="Arial"/>
        </w:rPr>
        <w:t>Hollow Metal</w:t>
      </w:r>
      <w:r w:rsidRPr="0079781F">
        <w:rPr>
          <w:rFonts w:ascii="Arial" w:hAnsi="Arial"/>
        </w:rPr>
        <w:t xml:space="preserve"> Doors</w:t>
      </w:r>
      <w:r w:rsidR="00AB1DE4" w:rsidRPr="0079781F">
        <w:rPr>
          <w:rFonts w:ascii="Arial" w:hAnsi="Arial"/>
        </w:rPr>
        <w:t xml:space="preserve"> and Frames</w:t>
      </w:r>
      <w:r w:rsidR="00CE0DD9" w:rsidRPr="0079781F">
        <w:rPr>
          <w:rFonts w:ascii="Arial" w:hAnsi="Arial"/>
        </w:rPr>
        <w:t xml:space="preserve"> </w:t>
      </w:r>
    </w:p>
    <w:p w:rsidR="00FA67F6" w:rsidRPr="0079781F" w:rsidRDefault="00FA67F6" w:rsidP="00AB1DE4">
      <w:pPr>
        <w:pStyle w:val="Heading3"/>
        <w:rPr>
          <w:rFonts w:ascii="Arial" w:hAnsi="Arial"/>
        </w:rPr>
      </w:pPr>
      <w:r w:rsidRPr="0079781F">
        <w:rPr>
          <w:rFonts w:ascii="Arial" w:hAnsi="Arial"/>
        </w:rPr>
        <w:t>Section 08</w:t>
      </w:r>
      <w:r w:rsidR="00AB1DE4" w:rsidRPr="0079781F">
        <w:rPr>
          <w:rFonts w:ascii="Arial" w:hAnsi="Arial"/>
        </w:rPr>
        <w:t xml:space="preserve"> </w:t>
      </w:r>
      <w:r w:rsidRPr="0079781F">
        <w:rPr>
          <w:rFonts w:ascii="Arial" w:hAnsi="Arial"/>
        </w:rPr>
        <w:t>12</w:t>
      </w:r>
      <w:r w:rsidR="00AB1DE4" w:rsidRPr="0079781F">
        <w:rPr>
          <w:rFonts w:ascii="Arial" w:hAnsi="Arial"/>
        </w:rPr>
        <w:t xml:space="preserve"> 16</w:t>
      </w:r>
      <w:r w:rsidRPr="0079781F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</w:t>
      </w:r>
      <w:r w:rsidR="00F504C5">
        <w:rPr>
          <w:rFonts w:ascii="Arial" w:hAnsi="Arial"/>
        </w:rPr>
        <w:t>–</w:t>
      </w:r>
      <w:r w:rsidRPr="00E26152">
        <w:rPr>
          <w:rFonts w:ascii="Arial" w:hAnsi="Arial"/>
        </w:rPr>
        <w:t xml:space="preserve"> </w:t>
      </w:r>
      <w:r w:rsidR="00B40976">
        <w:rPr>
          <w:rFonts w:ascii="Arial" w:hAnsi="Arial"/>
        </w:rPr>
        <w:t>Pref</w:t>
      </w:r>
      <w:r w:rsidR="00F504C5">
        <w:rPr>
          <w:rFonts w:ascii="Arial" w:hAnsi="Arial"/>
        </w:rPr>
        <w:t xml:space="preserve">inished </w:t>
      </w:r>
      <w:r w:rsidRPr="00E26152">
        <w:rPr>
          <w:rFonts w:ascii="Arial" w:hAnsi="Arial"/>
        </w:rPr>
        <w:t>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FA67F6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C200B2" w:rsidRPr="00E26152">
        <w:rPr>
          <w:rFonts w:ascii="Arial" w:hAnsi="Arial"/>
        </w:rPr>
        <w:t>ASTM A</w:t>
      </w:r>
      <w:r w:rsidR="00C200B2">
        <w:rPr>
          <w:rFonts w:ascii="Arial" w:hAnsi="Arial"/>
        </w:rPr>
        <w:t xml:space="preserve">653 </w:t>
      </w:r>
      <w:r w:rsidR="00C200B2" w:rsidRPr="00E26152">
        <w:rPr>
          <w:rFonts w:ascii="Arial" w:hAnsi="Arial"/>
        </w:rPr>
        <w:t xml:space="preserve">– Standard for </w:t>
      </w:r>
      <w:r w:rsidR="00C200B2">
        <w:rPr>
          <w:rFonts w:ascii="Arial" w:hAnsi="Arial"/>
        </w:rPr>
        <w:t>hot dipped galvanized</w:t>
      </w:r>
      <w:r w:rsidR="00C200B2"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lastRenderedPageBreak/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gauge,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0973A4" w:rsidRDefault="000973A4" w:rsidP="000973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0973A4" w:rsidRDefault="000973A4" w:rsidP="000973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0973A4" w:rsidRDefault="000973A4" w:rsidP="000973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0973A4" w:rsidRPr="00E26152" w:rsidRDefault="000973A4" w:rsidP="000973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0973A4" w:rsidRPr="00E26152" w:rsidRDefault="000973A4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0973A4" w:rsidRDefault="000973A4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</w:t>
      </w:r>
      <w:r w:rsidR="00B40976">
        <w:rPr>
          <w:rFonts w:ascii="Arial" w:hAnsi="Arial"/>
        </w:rPr>
        <w:t>prefinished</w:t>
      </w:r>
      <w:r>
        <w:rPr>
          <w:rFonts w:ascii="Arial" w:hAnsi="Arial"/>
        </w:rPr>
        <w:t xml:space="preserve">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66313A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66313A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66313A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</w:t>
      </w:r>
      <w:r w:rsidR="00CE0DD9">
        <w:rPr>
          <w:rFonts w:ascii="Arial" w:hAnsi="Arial"/>
        </w:rPr>
        <w:t xml:space="preserve">shown on drawings and door schedule.  </w:t>
      </w:r>
      <w:r w:rsidR="00CE0DD9">
        <w:rPr>
          <w:rFonts w:ascii="Arial" w:hAnsi="Arial"/>
        </w:rPr>
        <w:tab/>
      </w: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</w:t>
      </w:r>
      <w:r w:rsidR="0066313A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66313A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C200B2" w:rsidRPr="00E26152" w:rsidRDefault="00C200B2" w:rsidP="00C200B2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C200B2" w:rsidRPr="00E26152" w:rsidRDefault="00C200B2" w:rsidP="00C200B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683990">
        <w:rPr>
          <w:rFonts w:ascii="Arial" w:hAnsi="Arial"/>
        </w:rPr>
        <w:t>4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5374AF">
        <w:rPr>
          <w:rFonts w:ascii="Arial" w:hAnsi="Arial"/>
        </w:rPr>
        <w:t xml:space="preserve"> within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</w:t>
      </w:r>
      <w:proofErr w:type="spellStart"/>
      <w:r w:rsidR="009E69CE" w:rsidRPr="00E26152">
        <w:rPr>
          <w:rFonts w:ascii="Arial" w:hAnsi="Arial"/>
        </w:rPr>
        <w:t>weatherstrip</w:t>
      </w:r>
      <w:proofErr w:type="spellEnd"/>
      <w:r w:rsidR="009E69CE" w:rsidRP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Pr="00E26152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 xml:space="preserve">“S” Series, 0.9 mm (20 </w:t>
      </w:r>
      <w:proofErr w:type="spellStart"/>
      <w:r w:rsidR="00146499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thick</w:t>
      </w:r>
      <w:r w:rsidR="00F504C5">
        <w:rPr>
          <w:rFonts w:ascii="Arial" w:hAnsi="Arial"/>
        </w:rPr>
        <w:t>, room interior frames</w:t>
      </w:r>
    </w:p>
    <w:p w:rsidR="00930337" w:rsidRPr="00E26152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 xml:space="preserve">“C” Series, 1.2 mm (18 </w:t>
      </w:r>
      <w:proofErr w:type="spellStart"/>
      <w:r w:rsidR="00146499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thick</w:t>
      </w:r>
      <w:r w:rsidR="00F504C5">
        <w:rPr>
          <w:rFonts w:ascii="Arial" w:hAnsi="Arial"/>
        </w:rPr>
        <w:t xml:space="preserve">, </w:t>
      </w:r>
      <w:proofErr w:type="spellStart"/>
      <w:r w:rsidR="00F504C5">
        <w:rPr>
          <w:rFonts w:ascii="Arial" w:hAnsi="Arial"/>
        </w:rPr>
        <w:t>non standard</w:t>
      </w:r>
      <w:proofErr w:type="spellEnd"/>
      <w:r w:rsidR="00F504C5">
        <w:rPr>
          <w:rFonts w:ascii="Arial" w:hAnsi="Arial"/>
        </w:rPr>
        <w:t xml:space="preserve"> walls</w:t>
      </w:r>
    </w:p>
    <w:p w:rsidR="00FA67F6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</w:t>
      </w:r>
      <w:proofErr w:type="spellStart"/>
      <w:r w:rsidR="00146499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 xml:space="preserve">) thick, with kerf for </w:t>
      </w:r>
      <w:r w:rsidR="00BE6B3B" w:rsidRPr="00E26152">
        <w:rPr>
          <w:rFonts w:ascii="Arial" w:hAnsi="Arial"/>
        </w:rPr>
        <w:t>door seal/</w:t>
      </w:r>
      <w:r w:rsidR="00F504C5">
        <w:rPr>
          <w:rFonts w:ascii="Arial" w:hAnsi="Arial"/>
        </w:rPr>
        <w:t>gasket, fire rated, room entry, exterior locations</w:t>
      </w:r>
    </w:p>
    <w:p w:rsidR="00CB110F" w:rsidRDefault="00CB110F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4.  “DE” Series, 1.2mm (18 </w:t>
      </w:r>
      <w:proofErr w:type="spellStart"/>
      <w:r w:rsidR="00146499">
        <w:rPr>
          <w:rFonts w:ascii="Arial" w:hAnsi="Arial"/>
        </w:rPr>
        <w:t>guage</w:t>
      </w:r>
      <w:proofErr w:type="spellEnd"/>
      <w:r>
        <w:rPr>
          <w:rFonts w:ascii="Arial" w:hAnsi="Arial"/>
        </w:rPr>
        <w:t>) thick, double egress frame for cross corridor application</w:t>
      </w:r>
    </w:p>
    <w:p w:rsidR="00CB110F" w:rsidRPr="00E26152" w:rsidRDefault="00CB110F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5.  “P” Series, 1.2mm (18 </w:t>
      </w:r>
      <w:proofErr w:type="spellStart"/>
      <w:r w:rsidR="00146499">
        <w:rPr>
          <w:rFonts w:ascii="Arial" w:hAnsi="Arial"/>
        </w:rPr>
        <w:t>guage</w:t>
      </w:r>
      <w:proofErr w:type="spellEnd"/>
      <w:r>
        <w:rPr>
          <w:rFonts w:ascii="Arial" w:hAnsi="Arial"/>
        </w:rPr>
        <w:t>) thick, pocket door trim kit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 xml:space="preserve">Side Light Frames:  1.2 mm (18 </w:t>
      </w:r>
      <w:proofErr w:type="spellStart"/>
      <w:r w:rsidR="00146499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Verify glass dimensions for fire rated sidelights and borrowed 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146499">
      <w:pPr>
        <w:pStyle w:val="Heading3"/>
        <w:numPr>
          <w:ilvl w:val="0"/>
          <w:numId w:val="0"/>
        </w:numPr>
        <w:ind w:left="1440"/>
        <w:rPr>
          <w:rFonts w:ascii="Arial" w:hAnsi="Arial"/>
        </w:rPr>
      </w:pPr>
      <w:r w:rsidRPr="00C03804">
        <w:rPr>
          <w:rFonts w:ascii="Arial" w:hAnsi="Arial"/>
        </w:rPr>
        <w:t xml:space="preserve">1.  Provide </w:t>
      </w:r>
      <w:r w:rsidR="00146499">
        <w:rPr>
          <w:rFonts w:ascii="Arial" w:hAnsi="Arial"/>
        </w:rPr>
        <w:t>S</w:t>
      </w:r>
      <w:r w:rsidRPr="00C03804">
        <w:rPr>
          <w:rFonts w:ascii="Arial" w:hAnsi="Arial"/>
        </w:rPr>
        <w:t>teel</w:t>
      </w:r>
      <w:r w:rsidR="00CE0DD9">
        <w:rPr>
          <w:rFonts w:ascii="Arial" w:hAnsi="Arial"/>
        </w:rPr>
        <w:t xml:space="preserve"> </w:t>
      </w:r>
      <w:r w:rsidR="00146499">
        <w:rPr>
          <w:rFonts w:ascii="Arial" w:hAnsi="Arial"/>
        </w:rPr>
        <w:t>C</w:t>
      </w:r>
      <w:r w:rsidRPr="00C03804">
        <w:rPr>
          <w:rFonts w:ascii="Arial" w:hAnsi="Arial"/>
        </w:rPr>
        <w:t>asings formed to be applied to heat treated</w:t>
      </w:r>
      <w:r w:rsidR="00CE0DD9">
        <w:rPr>
          <w:rFonts w:ascii="Arial" w:hAnsi="Arial"/>
        </w:rPr>
        <w:t xml:space="preserve"> </w:t>
      </w:r>
      <w:r w:rsidRPr="00C03804">
        <w:rPr>
          <w:rFonts w:ascii="Arial" w:hAnsi="Arial"/>
        </w:rPr>
        <w:t>clips on frame face after frame is anchored to wall</w:t>
      </w:r>
    </w:p>
    <w:p w:rsidR="00FA67F6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Provide TA-21(Floral design)</w:t>
      </w:r>
      <w:r w:rsidR="00BE6B3B" w:rsidRPr="00C03804">
        <w:rPr>
          <w:rFonts w:ascii="Arial" w:hAnsi="Arial"/>
        </w:rPr>
        <w:t xml:space="preserve"> or TA-22</w:t>
      </w:r>
      <w:r w:rsidR="001E6702" w:rsidRPr="00C03804">
        <w:rPr>
          <w:rFonts w:ascii="Arial" w:hAnsi="Arial"/>
        </w:rPr>
        <w:t xml:space="preserve"> (Saturn design)</w:t>
      </w:r>
      <w:r>
        <w:rPr>
          <w:rFonts w:ascii="Arial" w:hAnsi="Arial"/>
        </w:rPr>
        <w:t xml:space="preserve"> </w:t>
      </w:r>
      <w:r w:rsidR="00BE6B3B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BE6B3B" w:rsidRPr="00C03804">
        <w:rPr>
          <w:rFonts w:ascii="Arial" w:hAnsi="Arial"/>
        </w:rPr>
        <w:t xml:space="preserve">rosettes if </w:t>
      </w:r>
      <w:r w:rsidR="001E6702" w:rsidRPr="00C03804">
        <w:rPr>
          <w:rFonts w:ascii="Arial" w:hAnsi="Arial"/>
        </w:rPr>
        <w:t>shown</w:t>
      </w:r>
      <w:r>
        <w:rPr>
          <w:rFonts w:ascii="Arial" w:hAnsi="Arial"/>
        </w:rPr>
        <w:t>.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3.  </w:t>
      </w:r>
      <w:r w:rsidR="00FA67F6" w:rsidRPr="00C03804">
        <w:rPr>
          <w:rFonts w:ascii="Arial" w:hAnsi="Arial"/>
        </w:rPr>
        <w:t xml:space="preserve">Colonial Style Steel </w:t>
      </w:r>
      <w:r w:rsidRPr="00C03804"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TA-30 with 6 mm (1/4 inch) reveal. </w:t>
      </w:r>
      <w:r w:rsidRPr="00C03804">
        <w:rPr>
          <w:rFonts w:ascii="Arial" w:hAnsi="Arial"/>
        </w:rPr>
        <w:t xml:space="preserve">Provide </w:t>
      </w:r>
      <w:r w:rsidRPr="00C03804">
        <w:rPr>
          <w:rFonts w:ascii="Arial" w:hAnsi="Arial"/>
        </w:rPr>
        <w:tab/>
        <w:t xml:space="preserve">manufacturer’s standard </w:t>
      </w:r>
      <w:r w:rsidR="0066313A">
        <w:rPr>
          <w:rFonts w:ascii="Arial" w:hAnsi="Arial"/>
        </w:rPr>
        <w:t xml:space="preserve">TA-31N </w:t>
      </w:r>
      <w:r w:rsidR="00FA67F6" w:rsidRPr="00C03804">
        <w:rPr>
          <w:rFonts w:ascii="Arial" w:hAnsi="Arial"/>
        </w:rPr>
        <w:t>corner</w:t>
      </w:r>
      <w:r w:rsidRPr="00C03804"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>alignment clips.</w:t>
      </w:r>
      <w:r w:rsidR="00BE6B3B" w:rsidRPr="00C03804">
        <w:rPr>
          <w:rFonts w:ascii="Arial" w:hAnsi="Arial"/>
        </w:rPr>
        <w:t xml:space="preserve">  </w:t>
      </w:r>
      <w:r w:rsidR="006770F9" w:rsidRPr="00C03804">
        <w:rPr>
          <w:rFonts w:ascii="Arial" w:hAnsi="Arial"/>
        </w:rPr>
        <w:t xml:space="preserve">Factory Emboss TA-30 </w:t>
      </w:r>
      <w:r w:rsidR="0066313A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casing </w:t>
      </w:r>
      <w:r w:rsidRPr="00C03804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for application </w:t>
      </w:r>
      <w:r w:rsidRPr="00C03804">
        <w:rPr>
          <w:rFonts w:ascii="Arial" w:hAnsi="Arial"/>
        </w:rPr>
        <w:t xml:space="preserve">of </w:t>
      </w:r>
      <w:r w:rsidR="006770F9" w:rsidRPr="00C03804">
        <w:rPr>
          <w:rFonts w:ascii="Arial" w:hAnsi="Arial"/>
        </w:rPr>
        <w:t>regular arm</w:t>
      </w:r>
      <w:r w:rsidRPr="00C03804">
        <w:rPr>
          <w:rFonts w:ascii="Arial" w:hAnsi="Arial"/>
        </w:rPr>
        <w:t xml:space="preserve"> </w:t>
      </w:r>
      <w:r w:rsidR="006770F9" w:rsidRPr="00C03804">
        <w:rPr>
          <w:rFonts w:ascii="Arial" w:hAnsi="Arial"/>
        </w:rPr>
        <w:t xml:space="preserve">closer and/or door guard mounting.  </w:t>
      </w:r>
      <w:r w:rsidR="00311FBE" w:rsidRPr="00C03804">
        <w:rPr>
          <w:rFonts w:ascii="Arial" w:hAnsi="Arial"/>
        </w:rPr>
        <w:t xml:space="preserve">Provide </w:t>
      </w:r>
      <w:r w:rsidR="0066313A">
        <w:rPr>
          <w:rFonts w:ascii="Arial" w:hAnsi="Arial"/>
        </w:rPr>
        <w:tab/>
      </w:r>
      <w:r w:rsidR="00311FBE" w:rsidRPr="00C03804">
        <w:rPr>
          <w:rFonts w:ascii="Arial" w:hAnsi="Arial"/>
        </w:rPr>
        <w:t>TA-33</w:t>
      </w:r>
      <w:r w:rsidRPr="00C03804">
        <w:rPr>
          <w:rFonts w:ascii="Arial" w:hAnsi="Arial"/>
        </w:rPr>
        <w:t xml:space="preserve"> </w:t>
      </w:r>
      <w:r w:rsidRPr="00C03804">
        <w:rPr>
          <w:rFonts w:ascii="Arial" w:hAnsi="Arial"/>
        </w:rPr>
        <w:tab/>
        <w:t>(Floral design)</w:t>
      </w:r>
      <w:r w:rsidR="00311FBE" w:rsidRPr="00C03804">
        <w:rPr>
          <w:rFonts w:ascii="Arial" w:hAnsi="Arial"/>
        </w:rPr>
        <w:t xml:space="preserve"> or TA-34</w:t>
      </w:r>
      <w:r w:rsidRPr="00C03804">
        <w:rPr>
          <w:rFonts w:ascii="Arial" w:hAnsi="Arial"/>
        </w:rPr>
        <w:t xml:space="preserve"> (Saturn design)</w:t>
      </w:r>
      <w:r w:rsidR="00311FBE" w:rsidRPr="00C03804">
        <w:rPr>
          <w:rFonts w:ascii="Arial" w:hAnsi="Arial"/>
        </w:rPr>
        <w:t xml:space="preserve"> corner rosettes if s</w:t>
      </w:r>
      <w:r w:rsidRPr="00C03804">
        <w:rPr>
          <w:rFonts w:ascii="Arial" w:hAnsi="Arial"/>
        </w:rPr>
        <w:t>hown</w:t>
      </w:r>
    </w:p>
    <w:p w:rsidR="00FA67F6" w:rsidRP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lastRenderedPageBreak/>
        <w:tab/>
      </w:r>
      <w:r w:rsidR="00146499">
        <w:rPr>
          <w:rFonts w:ascii="Arial" w:hAnsi="Arial"/>
        </w:rPr>
        <w:t>4</w:t>
      </w:r>
      <w:r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>Wood</w:t>
      </w:r>
      <w:r w:rsidRPr="00236EBC">
        <w:rPr>
          <w:rFonts w:ascii="Arial" w:hAnsi="Arial"/>
        </w:rPr>
        <w:t xml:space="preserve"> (Provided by Others) </w:t>
      </w:r>
      <w:proofErr w:type="gramStart"/>
      <w:r w:rsidRPr="00236EBC">
        <w:rPr>
          <w:rFonts w:ascii="Arial" w:hAnsi="Arial"/>
        </w:rPr>
        <w:t xml:space="preserve">- </w:t>
      </w:r>
      <w:r w:rsidR="00FA67F6" w:rsidRPr="00236EBC">
        <w:rPr>
          <w:rFonts w:ascii="Arial" w:hAnsi="Arial"/>
        </w:rPr>
        <w:t xml:space="preserve"> Refer</w:t>
      </w:r>
      <w:proofErr w:type="gramEnd"/>
      <w:r w:rsidR="00FA67F6" w:rsidRPr="00236EBC">
        <w:rPr>
          <w:rFonts w:ascii="Arial" w:hAnsi="Arial"/>
        </w:rPr>
        <w:t xml:space="preserve"> to Section 06400 - Architectural </w:t>
      </w:r>
      <w:r>
        <w:rPr>
          <w:rFonts w:ascii="Arial" w:hAnsi="Arial"/>
        </w:rPr>
        <w:tab/>
      </w:r>
      <w:r w:rsidR="00FA67F6" w:rsidRPr="00236EBC">
        <w:rPr>
          <w:rFonts w:ascii="Arial" w:hAnsi="Arial"/>
        </w:rPr>
        <w:t>Woodwork</w:t>
      </w:r>
      <w:r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TA-10 </w:t>
      </w:r>
      <w:r w:rsidR="00621692">
        <w:rPr>
          <w:rFonts w:ascii="Arial" w:hAnsi="Arial"/>
        </w:rPr>
        <w:t xml:space="preserve"> - </w:t>
      </w:r>
      <w:r>
        <w:rPr>
          <w:rFonts w:ascii="Arial" w:hAnsi="Arial"/>
        </w:rPr>
        <w:t xml:space="preserve">Regular arm closers, casing mounted </w:t>
      </w:r>
      <w:r w:rsidR="00F504C5">
        <w:rPr>
          <w:rFonts w:ascii="Arial" w:hAnsi="Arial"/>
        </w:rPr>
        <w:t xml:space="preserve">door guards and </w:t>
      </w:r>
      <w:r>
        <w:rPr>
          <w:rFonts w:ascii="Arial" w:hAnsi="Arial"/>
        </w:rPr>
        <w:t>coordinators</w:t>
      </w:r>
    </w:p>
    <w:p w:rsidR="00FA67F6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146499">
        <w:rPr>
          <w:rFonts w:ascii="Arial" w:hAnsi="Arial"/>
        </w:rPr>
        <w:t>2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Parallel arm closers, Rim Exit device strikes, other stop mounted </w:t>
      </w:r>
      <w:r>
        <w:rPr>
          <w:rFonts w:ascii="Arial" w:hAnsi="Arial"/>
        </w:rPr>
        <w:tab/>
        <w:t>surface hardware</w:t>
      </w:r>
    </w:p>
    <w:p w:rsidR="0066313A" w:rsidRDefault="0066313A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146499">
        <w:rPr>
          <w:rFonts w:ascii="Arial" w:hAnsi="Arial"/>
        </w:rPr>
        <w:t>3</w:t>
      </w:r>
      <w:r>
        <w:rPr>
          <w:rFonts w:ascii="Arial" w:hAnsi="Arial"/>
        </w:rPr>
        <w:t>.  TA-</w:t>
      </w:r>
      <w:r w:rsidR="0079781F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146499">
        <w:rPr>
          <w:rFonts w:ascii="Arial" w:hAnsi="Arial"/>
        </w:rPr>
        <w:t>4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146499">
        <w:rPr>
          <w:rFonts w:ascii="Arial" w:hAnsi="Arial"/>
        </w:rPr>
        <w:t>5</w:t>
      </w:r>
      <w:r>
        <w:rPr>
          <w:rFonts w:ascii="Arial" w:hAnsi="Arial"/>
        </w:rPr>
        <w:t xml:space="preserve">.  Provide hinge reinforcement (TA-11) of 14 gauge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</w:t>
      </w:r>
      <w:r w:rsidR="0079781F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proofErr w:type="spellStart"/>
      <w:r w:rsidR="00146499">
        <w:rPr>
          <w:rFonts w:ascii="Arial" w:hAnsi="Arial"/>
        </w:rPr>
        <w:t>guage</w:t>
      </w:r>
      <w:proofErr w:type="spellEnd"/>
      <w:r>
        <w:rPr>
          <w:rFonts w:ascii="Arial" w:hAnsi="Arial"/>
        </w:rPr>
        <w:t xml:space="preserve"> steel.</w:t>
      </w:r>
    </w:p>
    <w:p w:rsidR="00CB110F" w:rsidRPr="00E26152" w:rsidRDefault="00CB110F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146499">
        <w:rPr>
          <w:rFonts w:ascii="Arial" w:hAnsi="Arial"/>
        </w:rPr>
        <w:t>6</w:t>
      </w:r>
      <w:r>
        <w:rPr>
          <w:rFonts w:ascii="Arial" w:hAnsi="Arial"/>
        </w:rPr>
        <w:t>.  Provide cut outs and reinforcement for finish hardware per section 08 71 00.</w:t>
      </w:r>
    </w:p>
    <w:p w:rsidR="0079781F" w:rsidRPr="00E26152" w:rsidRDefault="00621692" w:rsidP="0079781F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Weatherstrip</w:t>
      </w:r>
      <w:proofErr w:type="spellEnd"/>
      <w:r>
        <w:rPr>
          <w:rFonts w:ascii="Arial" w:hAnsi="Arial"/>
        </w:rPr>
        <w:t>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 xml:space="preserve">90 minute rated gasket for </w:t>
      </w:r>
      <w:proofErr w:type="spellStart"/>
      <w:r w:rsidR="00C478EF" w:rsidRPr="00E26152">
        <w:rPr>
          <w:rFonts w:ascii="Arial" w:hAnsi="Arial"/>
        </w:rPr>
        <w:t>kerfed</w:t>
      </w:r>
      <w:proofErr w:type="spellEnd"/>
      <w:r w:rsidR="00C478EF" w:rsidRPr="00E26152">
        <w:rPr>
          <w:rFonts w:ascii="Arial" w:hAnsi="Arial"/>
        </w:rPr>
        <w:t xml:space="preserve"> frames</w:t>
      </w:r>
      <w:r>
        <w:rPr>
          <w:rFonts w:ascii="Arial" w:hAnsi="Arial"/>
        </w:rPr>
        <w:t xml:space="preserve">.  Provide </w:t>
      </w:r>
      <w:r w:rsidR="00CE0DD9">
        <w:rPr>
          <w:rFonts w:ascii="Arial" w:hAnsi="Arial"/>
        </w:rPr>
        <w:t>for all CK Series</w:t>
      </w:r>
      <w:r>
        <w:rPr>
          <w:rFonts w:ascii="Arial" w:hAnsi="Arial"/>
        </w:rPr>
        <w:t xml:space="preserve">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</w:t>
      </w:r>
      <w:r w:rsidR="00CE0DD9">
        <w:rPr>
          <w:rFonts w:ascii="Arial" w:hAnsi="Arial"/>
        </w:rPr>
        <w:t>gasket</w:t>
      </w:r>
      <w:r w:rsidR="006770F9" w:rsidRPr="00E26152">
        <w:rPr>
          <w:rFonts w:ascii="Arial" w:hAnsi="Arial"/>
        </w:rPr>
        <w:t>.</w:t>
      </w:r>
      <w:r w:rsidR="00CE0DD9">
        <w:rPr>
          <w:rFonts w:ascii="Arial" w:hAnsi="Arial"/>
        </w:rPr>
        <w:t xml:space="preserve">  Provide manufacturer’s standard colors to closely match frame color.  (Custom colors not available on TA-46)</w:t>
      </w:r>
      <w:r w:rsidR="0079781F" w:rsidRPr="0079781F">
        <w:rPr>
          <w:rFonts w:ascii="Arial" w:hAnsi="Arial"/>
        </w:rPr>
        <w:t xml:space="preserve"> </w:t>
      </w:r>
      <w:r w:rsidR="0079781F">
        <w:rPr>
          <w:rFonts w:ascii="Arial" w:hAnsi="Arial"/>
        </w:rPr>
        <w:t>Provide TA-46I gasket with intumescent material when using category B doors.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</w:t>
      </w:r>
      <w:proofErr w:type="spellStart"/>
      <w:r>
        <w:rPr>
          <w:rFonts w:ascii="Arial" w:hAnsi="Arial"/>
        </w:rPr>
        <w:t>Kerfed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frames or frames schedule to receive stop mounted gasket or </w:t>
      </w:r>
      <w:proofErr w:type="spellStart"/>
      <w:r>
        <w:rPr>
          <w:rFonts w:ascii="Arial" w:hAnsi="Arial"/>
        </w:rPr>
        <w:t>weatherstrip</w:t>
      </w:r>
      <w:proofErr w:type="spellEnd"/>
    </w:p>
    <w:p w:rsidR="0079781F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proofErr w:type="spellStart"/>
      <w:r w:rsidR="00621692">
        <w:rPr>
          <w:rFonts w:ascii="Arial" w:hAnsi="Arial"/>
        </w:rPr>
        <w:t>tek</w:t>
      </w:r>
      <w:proofErr w:type="spellEnd"/>
      <w:r w:rsidR="00621692">
        <w:rPr>
          <w:rFonts w:ascii="Arial" w:hAnsi="Arial"/>
        </w:rPr>
        <w:t xml:space="preserve">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7C7ADE" w:rsidP="0079781F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 w:rsidR="0079781F">
        <w:rPr>
          <w:rFonts w:ascii="Arial" w:hAnsi="Arial"/>
        </w:rPr>
        <w:t>ANSI 2-3/4” T s</w:t>
      </w:r>
      <w:r w:rsidR="00B400E9">
        <w:rPr>
          <w:rFonts w:ascii="Arial" w:hAnsi="Arial"/>
        </w:rPr>
        <w:t>trike supplied with</w:t>
      </w:r>
      <w:r w:rsidR="0079781F"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 w:rsidR="0079781F">
        <w:rPr>
          <w:rFonts w:ascii="Arial" w:hAnsi="Arial"/>
        </w:rPr>
        <w:t xml:space="preserve"> </w:t>
      </w:r>
      <w:r w:rsidR="00B400E9">
        <w:rPr>
          <w:rFonts w:ascii="Arial" w:hAnsi="Arial"/>
        </w:rPr>
        <w:t>location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C200B2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2466E6" wp14:editId="538C4DB6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426" w:rsidRPr="001E6702" w:rsidRDefault="00223426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" stroked="f" strokecolor="red">
                <v:textbox>
                  <w:txbxContent>
                    <w:p w:rsidR="00223426" w:rsidRPr="001E6702" w:rsidRDefault="00223426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Interior Frames: #6 Drywall type length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>pe, corrosion resistant coating, same as J.1 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proofErr w:type="spellStart"/>
      <w:r w:rsidR="00FA67F6" w:rsidRPr="00E26152">
        <w:rPr>
          <w:rFonts w:ascii="Arial" w:hAnsi="Arial"/>
        </w:rPr>
        <w:t>weatherstrip</w:t>
      </w:r>
      <w:proofErr w:type="spellEnd"/>
    </w:p>
    <w:p w:rsidR="00FA67F6" w:rsidRPr="00E26152" w:rsidRDefault="00B400E9" w:rsidP="00CB110F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minimum 14 </w:t>
      </w:r>
      <w:proofErr w:type="spellStart"/>
      <w:r w:rsidR="00146499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 xml:space="preserve"> hinge reinforcement plate tapped for machine screws supplied with hinges.  Hinge plate to be mechanically attached to hinge 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r w:rsidR="00FA67F6" w:rsidRPr="00E26152">
        <w:rPr>
          <w:rFonts w:ascii="Arial" w:hAnsi="Arial"/>
        </w:rPr>
        <w:t>mylar</w:t>
      </w:r>
      <w:proofErr w:type="spell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r w:rsidR="00FA67F6" w:rsidRPr="00E26152">
        <w:rPr>
          <w:rFonts w:ascii="Arial" w:hAnsi="Arial"/>
        </w:rPr>
        <w:t>mylar</w:t>
      </w:r>
      <w:proofErr w:type="spell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</w:t>
      </w:r>
      <w:r w:rsidR="00B40976">
        <w:rPr>
          <w:rFonts w:ascii="Arial" w:hAnsi="Arial"/>
        </w:rPr>
        <w:t>prefinished</w:t>
      </w:r>
      <w:r w:rsidR="00C478EF" w:rsidRPr="00E26152">
        <w:rPr>
          <w:rFonts w:ascii="Arial" w:hAnsi="Arial"/>
        </w:rPr>
        <w:t xml:space="preserve">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C200B2" w:rsidRPr="00E26152" w:rsidRDefault="00C200B2" w:rsidP="00C200B2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755389">
        <w:rPr>
          <w:rFonts w:ascii="Arial" w:hAnsi="Arial"/>
        </w:rPr>
        <w:t>Frame Units:  Pre</w:t>
      </w:r>
      <w:r w:rsidRPr="00E26152">
        <w:rPr>
          <w:rFonts w:ascii="Arial" w:hAnsi="Arial"/>
        </w:rPr>
        <w:t xml:space="preserve">finished with factory applied impact resistant, </w:t>
      </w:r>
      <w:r>
        <w:rPr>
          <w:rFonts w:ascii="Arial" w:hAnsi="Arial"/>
        </w:rPr>
        <w:t xml:space="preserve">polyurethane </w:t>
      </w:r>
      <w:r w:rsidRPr="00E26152">
        <w:rPr>
          <w:rFonts w:ascii="Arial" w:hAnsi="Arial"/>
        </w:rPr>
        <w:t xml:space="preserve">baked </w:t>
      </w:r>
      <w:r>
        <w:rPr>
          <w:rFonts w:ascii="Arial" w:hAnsi="Arial"/>
        </w:rPr>
        <w:t>enamel finish or optional electrostatic applied water based paint system</w:t>
      </w:r>
    </w:p>
    <w:p w:rsidR="00C200B2" w:rsidRPr="00E26152" w:rsidRDefault="00C200B2" w:rsidP="00697E18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Frames for high humidity areas to be </w:t>
      </w:r>
      <w:r>
        <w:rPr>
          <w:rFonts w:ascii="Arial" w:hAnsi="Arial"/>
        </w:rPr>
        <w:t>hot dipped</w:t>
      </w:r>
      <w:r w:rsidRPr="00E26152">
        <w:rPr>
          <w:rFonts w:ascii="Arial" w:hAnsi="Arial"/>
        </w:rPr>
        <w:t xml:space="preserve"> galvanized</w:t>
      </w:r>
      <w:r w:rsidR="00697E18">
        <w:rPr>
          <w:rFonts w:ascii="Arial" w:hAnsi="Arial"/>
        </w:rPr>
        <w:t xml:space="preserve">. </w:t>
      </w:r>
      <w:r>
        <w:rPr>
          <w:rFonts w:ascii="Arial" w:hAnsi="Arial"/>
        </w:rPr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FA67F6" w:rsidRPr="00E26152" w:rsidRDefault="00C200B2" w:rsidP="00D73A86">
      <w:pPr>
        <w:pStyle w:val="Heading4"/>
        <w:numPr>
          <w:ilvl w:val="0"/>
          <w:numId w:val="0"/>
        </w:numPr>
        <w:ind w:left="1755" w:hanging="315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Pr="00E26152">
        <w:rPr>
          <w:rFonts w:ascii="Arial" w:hAnsi="Arial"/>
        </w:rPr>
        <w:t xml:space="preserve">Steel:  Prefinished with factory applied impact resistant, </w:t>
      </w:r>
      <w:r>
        <w:rPr>
          <w:rFonts w:ascii="Arial" w:hAnsi="Arial"/>
        </w:rPr>
        <w:t>polyurethane baked enamel finish</w:t>
      </w:r>
    </w:p>
    <w:p w:rsidR="00FA67F6" w:rsidRPr="00E26152" w:rsidRDefault="00146499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</w:t>
      </w:r>
      <w:bookmarkStart w:id="0" w:name="_GoBack"/>
      <w:bookmarkEnd w:id="0"/>
      <w:r w:rsidR="001E6702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D24B33">
        <w:rPr>
          <w:rFonts w:ascii="Arial" w:hAnsi="Arial"/>
        </w:rPr>
        <w:t xml:space="preserve">Primer: </w:t>
      </w:r>
      <w:r w:rsidR="00D24B33" w:rsidRPr="00E26152">
        <w:rPr>
          <w:rFonts w:ascii="Arial" w:hAnsi="Arial"/>
        </w:rPr>
        <w:t xml:space="preserve"> </w:t>
      </w:r>
      <w:r w:rsidR="00D24B33">
        <w:rPr>
          <w:rFonts w:ascii="Arial" w:hAnsi="Arial"/>
        </w:rPr>
        <w:t xml:space="preserve">Hot Dipped Galvanized with 2 coats </w:t>
      </w:r>
      <w:proofErr w:type="gramStart"/>
      <w:r w:rsidR="00D24B33">
        <w:rPr>
          <w:rFonts w:ascii="Arial" w:hAnsi="Arial"/>
        </w:rPr>
        <w:t>of  white</w:t>
      </w:r>
      <w:proofErr w:type="gramEnd"/>
      <w:r w:rsidR="00D24B33">
        <w:rPr>
          <w:rFonts w:ascii="Arial" w:hAnsi="Arial"/>
        </w:rPr>
        <w:t xml:space="preserve"> prime paint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</w:t>
      </w:r>
      <w:proofErr w:type="spellStart"/>
      <w:r w:rsidR="00FA67F6" w:rsidRPr="00E26152">
        <w:rPr>
          <w:rFonts w:ascii="Arial" w:hAnsi="Arial"/>
        </w:rPr>
        <w:t>Browntone</w:t>
      </w:r>
      <w:proofErr w:type="spell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Default="007C7ADE" w:rsidP="00D73A86">
      <w:pPr>
        <w:pStyle w:val="Heading4"/>
        <w:numPr>
          <w:ilvl w:val="0"/>
          <w:numId w:val="0"/>
        </w:numPr>
        <w:ind w:left="1755" w:hanging="315"/>
        <w:rPr>
          <w:rFonts w:ascii="Arial" w:hAnsi="Arial"/>
        </w:rPr>
      </w:pPr>
      <w:r>
        <w:rPr>
          <w:rFonts w:ascii="Arial" w:hAnsi="Arial"/>
        </w:rPr>
        <w:t>2.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16739A" w:rsidRPr="0016739A">
        <w:rPr>
          <w:rFonts w:ascii="Arial" w:hAnsi="Arial"/>
          <w:color w:val="0000FF"/>
        </w:rPr>
        <w:t>Additional</w:t>
      </w:r>
      <w:r w:rsidR="00FA67F6" w:rsidRPr="0016739A">
        <w:rPr>
          <w:rFonts w:ascii="Arial" w:hAnsi="Arial"/>
          <w:color w:val="0000FF"/>
        </w:rPr>
        <w:t xml:space="preserve"> </w:t>
      </w:r>
      <w:r w:rsidR="00FA67F6" w:rsidRPr="00E26152">
        <w:rPr>
          <w:rFonts w:ascii="Arial" w:hAnsi="Arial"/>
          <w:color w:val="3366FF"/>
        </w:rPr>
        <w:t>Cost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B110F" w:rsidRPr="00E26152" w:rsidRDefault="00CB110F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  Black Nickel</w:t>
      </w:r>
    </w:p>
    <w:p w:rsidR="00CF661A" w:rsidRDefault="00CB110F" w:rsidP="00D73A86">
      <w:pPr>
        <w:pStyle w:val="Heading4"/>
        <w:numPr>
          <w:ilvl w:val="0"/>
          <w:numId w:val="0"/>
        </w:numPr>
        <w:ind w:left="1755" w:hanging="315"/>
        <w:rPr>
          <w:rFonts w:ascii="Arial" w:hAnsi="Arial"/>
        </w:rPr>
      </w:pPr>
      <w:r>
        <w:rPr>
          <w:rFonts w:ascii="Arial" w:hAnsi="Arial"/>
        </w:rPr>
        <w:t>4</w:t>
      </w:r>
      <w:r w:rsidR="007C7ADE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</w:t>
      </w:r>
      <w:r w:rsidR="009E4728">
        <w:rPr>
          <w:rFonts w:ascii="Arial" w:hAnsi="Arial"/>
        </w:rPr>
        <w:t xml:space="preserve">facturer’s standard pre-matched </w:t>
      </w:r>
      <w:r w:rsidR="00CF661A">
        <w:rPr>
          <w:rFonts w:ascii="Arial" w:hAnsi="Arial"/>
        </w:rPr>
        <w:t>custom colors</w:t>
      </w:r>
      <w:r w:rsidR="00FA67F6" w:rsidRPr="00E26152">
        <w:rPr>
          <w:rFonts w:ascii="Arial" w:hAnsi="Arial"/>
        </w:rPr>
        <w:t xml:space="preserve">  </w:t>
      </w:r>
    </w:p>
    <w:p w:rsidR="00CF661A" w:rsidRPr="00723BDE" w:rsidRDefault="00CB110F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7C7ADE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lastRenderedPageBreak/>
        <w:t>Part 3 – EXECUTION</w:t>
      </w:r>
    </w:p>
    <w:p w:rsidR="00FA67F6" w:rsidRPr="00CF661A" w:rsidRDefault="0066313A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5374AF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5374AF">
        <w:rPr>
          <w:rFonts w:ascii="Arial" w:hAnsi="Arial"/>
        </w:rPr>
        <w:tab/>
      </w:r>
      <w:r>
        <w:rPr>
          <w:rFonts w:ascii="Arial" w:hAnsi="Arial"/>
        </w:rPr>
        <w:t>Verify that all finished</w:t>
      </w:r>
      <w:r>
        <w:rPr>
          <w:rFonts w:ascii="Arial" w:hAnsi="Arial"/>
        </w:rPr>
        <w:tab/>
        <w:t>walls are in plane to ensure proper door alignment</w:t>
      </w:r>
      <w:r w:rsidR="005374AF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FA67F6" w:rsidRPr="0066313A" w:rsidRDefault="0066313A" w:rsidP="0066313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66313A">
        <w:rPr>
          <w:rFonts w:ascii="Arial" w:hAnsi="Arial"/>
          <w:sz w:val="24"/>
          <w:szCs w:val="24"/>
        </w:rPr>
        <w:t>3.02</w:t>
      </w:r>
      <w:r w:rsidRPr="0066313A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verify quantity and location of fasteners prior </w:t>
      </w:r>
      <w:r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</w:t>
      </w:r>
      <w:r w:rsidR="00B10063">
        <w:rPr>
          <w:rFonts w:ascii="Arial" w:hAnsi="Arial"/>
        </w:rPr>
        <w:t>p</w:t>
      </w:r>
      <w:r w:rsidR="00FA67F6" w:rsidRPr="00E26152">
        <w:rPr>
          <w:rFonts w:ascii="Arial" w:hAnsi="Arial"/>
        </w:rPr>
        <w:t xml:space="preserve">refinished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using qualified installers fa</w:t>
      </w:r>
      <w:r w:rsidR="00B10063">
        <w:rPr>
          <w:rFonts w:ascii="Arial" w:hAnsi="Arial"/>
        </w:rPr>
        <w:t>miliar with installation of pre</w:t>
      </w:r>
      <w:r w:rsidR="00FA67F6" w:rsidRPr="00E26152">
        <w:rPr>
          <w:rFonts w:ascii="Arial" w:hAnsi="Arial"/>
        </w:rPr>
        <w:t xml:space="preserve">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71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 and doors in Section 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21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 w:rsidSect="004D3368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EA" w:rsidRDefault="008D0DEA">
      <w:r>
        <w:separator/>
      </w:r>
    </w:p>
  </w:endnote>
  <w:endnote w:type="continuationSeparator" w:id="0">
    <w:p w:rsidR="008D0DEA" w:rsidRDefault="008D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EA" w:rsidRDefault="008D0DEA">
      <w:r>
        <w:separator/>
      </w:r>
    </w:p>
  </w:footnote>
  <w:footnote w:type="continuationSeparator" w:id="0">
    <w:p w:rsidR="008D0DEA" w:rsidRDefault="008D0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34C" w:rsidRPr="00E26152" w:rsidRDefault="0066234C" w:rsidP="0066234C">
    <w:pPr>
      <w:tabs>
        <w:tab w:val="right" w:pos="9360"/>
      </w:tabs>
      <w:rPr>
        <w:rFonts w:ascii="Arial" w:hAnsi="Arial"/>
        <w:lang w:val="en-CA"/>
      </w:rPr>
    </w:pPr>
    <w:r w:rsidRPr="00204222">
      <w:rPr>
        <w:rFonts w:asciiTheme="minorHAnsi" w:hAnsiTheme="minorHAnsi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204222">
      <w:rPr>
        <w:rFonts w:asciiTheme="minorHAnsi" w:hAnsiTheme="minorHAnsi"/>
        <w:b/>
        <w:sz w:val="24"/>
        <w:szCs w:val="24"/>
        <w:lang w:val="en-CA"/>
      </w:rPr>
      <w:t>JULY 2017</w:t>
    </w:r>
  </w:p>
  <w:p w:rsidR="00FA67F6" w:rsidRPr="0066234C" w:rsidRDefault="0066234C" w:rsidP="0066234C">
    <w:pPr>
      <w:tabs>
        <w:tab w:val="right" w:pos="9360"/>
      </w:tabs>
      <w:jc w:val="both"/>
      <w:rPr>
        <w:rFonts w:asciiTheme="minorHAnsi" w:hAnsiTheme="minorHAnsi"/>
        <w:bCs/>
        <w:lang w:val="en-CA"/>
      </w:rPr>
    </w:pPr>
    <w:r w:rsidRPr="00204222">
      <w:rPr>
        <w:rFonts w:asciiTheme="minorHAnsi" w:hAnsiTheme="minorHAnsi"/>
        <w:bCs/>
        <w:lang w:val="en-CA"/>
      </w:rPr>
      <w:t>Prefinished Steel Door Frames</w:t>
    </w:r>
  </w:p>
  <w:p w:rsidR="00FA67F6" w:rsidRPr="00E26152" w:rsidRDefault="0066234C" w:rsidP="00A015C6">
    <w:pPr>
      <w:pStyle w:val="Footer"/>
      <w:tabs>
        <w:tab w:val="clear" w:pos="4680"/>
      </w:tabs>
      <w:spacing w:before="120"/>
      <w:rPr>
        <w:rFonts w:ascii="Arial" w:hAnsi="Arial"/>
        <w:lang w:val="en-CA"/>
      </w:rPr>
    </w:pPr>
    <w:r>
      <w:rPr>
        <w:rFonts w:asciiTheme="majorHAnsi" w:hAnsiTheme="majorHAnsi"/>
        <w:b/>
        <w:sz w:val="24"/>
        <w:szCs w:val="24"/>
        <w:lang w:val="en-CA"/>
      </w:rPr>
      <w:t>DOMITORY/STUDENT HOUSING</w:t>
    </w:r>
    <w:r w:rsidR="00FA67F6" w:rsidRPr="00E26152">
      <w:rPr>
        <w:rFonts w:ascii="Arial" w:hAnsi="Arial"/>
        <w:lang w:val="en-CA"/>
      </w:rPr>
      <w:tab/>
    </w:r>
    <w:r w:rsidR="00FA67F6" w:rsidRPr="00BD465F">
      <w:rPr>
        <w:rFonts w:asciiTheme="minorHAnsi" w:hAnsiTheme="minorHAnsi"/>
        <w:lang w:val="en-CA"/>
      </w:rPr>
      <w:t xml:space="preserve">Page </w:t>
    </w:r>
    <w:r w:rsidR="00FA67F6" w:rsidRPr="00BD465F">
      <w:rPr>
        <w:rFonts w:asciiTheme="minorHAnsi" w:hAnsiTheme="minorHAnsi"/>
        <w:lang w:val="en-CA"/>
      </w:rPr>
      <w:pgNum/>
    </w:r>
  </w:p>
  <w:p w:rsidR="00FA67F6" w:rsidRDefault="00FA67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973A4"/>
    <w:rsid w:val="000D7ED4"/>
    <w:rsid w:val="001417B7"/>
    <w:rsid w:val="00146499"/>
    <w:rsid w:val="0016739A"/>
    <w:rsid w:val="00167470"/>
    <w:rsid w:val="00190B02"/>
    <w:rsid w:val="001E6702"/>
    <w:rsid w:val="001F2EFF"/>
    <w:rsid w:val="002137C3"/>
    <w:rsid w:val="00223426"/>
    <w:rsid w:val="00231C8A"/>
    <w:rsid w:val="00236EBC"/>
    <w:rsid w:val="00255865"/>
    <w:rsid w:val="002F406C"/>
    <w:rsid w:val="00311FBE"/>
    <w:rsid w:val="003712A7"/>
    <w:rsid w:val="003B5517"/>
    <w:rsid w:val="003C5C12"/>
    <w:rsid w:val="003E7115"/>
    <w:rsid w:val="0047255A"/>
    <w:rsid w:val="004D3368"/>
    <w:rsid w:val="004D5774"/>
    <w:rsid w:val="00526283"/>
    <w:rsid w:val="005374AF"/>
    <w:rsid w:val="00600665"/>
    <w:rsid w:val="0061348B"/>
    <w:rsid w:val="00621692"/>
    <w:rsid w:val="006400D7"/>
    <w:rsid w:val="0066234C"/>
    <w:rsid w:val="0066313A"/>
    <w:rsid w:val="006770F9"/>
    <w:rsid w:val="00683990"/>
    <w:rsid w:val="00697E18"/>
    <w:rsid w:val="00707C87"/>
    <w:rsid w:val="00723BDE"/>
    <w:rsid w:val="00755389"/>
    <w:rsid w:val="00757F8C"/>
    <w:rsid w:val="0079781F"/>
    <w:rsid w:val="007C7ADE"/>
    <w:rsid w:val="007D5502"/>
    <w:rsid w:val="00806922"/>
    <w:rsid w:val="008D0DEA"/>
    <w:rsid w:val="00930337"/>
    <w:rsid w:val="009378E9"/>
    <w:rsid w:val="00961EBE"/>
    <w:rsid w:val="00974EF6"/>
    <w:rsid w:val="009872B1"/>
    <w:rsid w:val="009E4728"/>
    <w:rsid w:val="009E69CE"/>
    <w:rsid w:val="00A015C6"/>
    <w:rsid w:val="00A22117"/>
    <w:rsid w:val="00AB1DE4"/>
    <w:rsid w:val="00B10063"/>
    <w:rsid w:val="00B22BC0"/>
    <w:rsid w:val="00B30914"/>
    <w:rsid w:val="00B400E9"/>
    <w:rsid w:val="00B40976"/>
    <w:rsid w:val="00B741FC"/>
    <w:rsid w:val="00BD465F"/>
    <w:rsid w:val="00BE6B3B"/>
    <w:rsid w:val="00BF4543"/>
    <w:rsid w:val="00C03804"/>
    <w:rsid w:val="00C200B2"/>
    <w:rsid w:val="00C34C35"/>
    <w:rsid w:val="00C478EF"/>
    <w:rsid w:val="00CB110F"/>
    <w:rsid w:val="00CB75BF"/>
    <w:rsid w:val="00CE0DD9"/>
    <w:rsid w:val="00CF661A"/>
    <w:rsid w:val="00D12890"/>
    <w:rsid w:val="00D24B33"/>
    <w:rsid w:val="00D61D82"/>
    <w:rsid w:val="00D73A86"/>
    <w:rsid w:val="00DB2BB2"/>
    <w:rsid w:val="00DC4D83"/>
    <w:rsid w:val="00DD5119"/>
    <w:rsid w:val="00DE4F81"/>
    <w:rsid w:val="00DE6295"/>
    <w:rsid w:val="00E00941"/>
    <w:rsid w:val="00E26152"/>
    <w:rsid w:val="00E54C7B"/>
    <w:rsid w:val="00EB4CF4"/>
    <w:rsid w:val="00F028B6"/>
    <w:rsid w:val="00F504C5"/>
    <w:rsid w:val="00F70EB2"/>
    <w:rsid w:val="00FA67F6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368"/>
    <w:rPr>
      <w:sz w:val="22"/>
    </w:rPr>
  </w:style>
  <w:style w:type="paragraph" w:styleId="Heading1">
    <w:name w:val="heading 1"/>
    <w:basedOn w:val="Normal"/>
    <w:next w:val="Heading2"/>
    <w:qFormat/>
    <w:rsid w:val="004D3368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4D3368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4D3368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4D3368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4D3368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4D3368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4D3368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4D3368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4D3368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4D3368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4D3368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4D3368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4D3368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4D3368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4D3368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4D3368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4D3368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4D3368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4D3368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4D3368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4D3368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4D3368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4D3368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4D3368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4D3368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4D3368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4D3368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4D3368"/>
    <w:rPr>
      <w:color w:val="FF0000"/>
    </w:rPr>
  </w:style>
  <w:style w:type="paragraph" w:customStyle="1" w:styleId="EndOfSection">
    <w:name w:val="EndOfSection"/>
    <w:basedOn w:val="Normal"/>
    <w:rsid w:val="004D3368"/>
    <w:pPr>
      <w:spacing w:before="600"/>
      <w:jc w:val="center"/>
    </w:pPr>
  </w:style>
  <w:style w:type="paragraph" w:customStyle="1" w:styleId="SpecNoteEnv">
    <w:name w:val="SpecNoteEnv"/>
    <w:rsid w:val="004D3368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4D3368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4D3368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4D3368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4D3368"/>
    <w:rPr>
      <w:color w:val="00FF00"/>
      <w:u w:val="single"/>
    </w:rPr>
  </w:style>
  <w:style w:type="character" w:styleId="Hyperlink">
    <w:name w:val="Hyperlink"/>
    <w:basedOn w:val="DefaultParagraphFont"/>
    <w:rsid w:val="004D3368"/>
    <w:rPr>
      <w:color w:val="0000FF"/>
      <w:u w:val="single"/>
    </w:rPr>
  </w:style>
  <w:style w:type="character" w:styleId="FollowedHyperlink">
    <w:name w:val="FollowedHyperlink"/>
    <w:basedOn w:val="DefaultParagraphFont"/>
    <w:rsid w:val="004D336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368"/>
    <w:rPr>
      <w:sz w:val="22"/>
    </w:rPr>
  </w:style>
  <w:style w:type="paragraph" w:styleId="Heading1">
    <w:name w:val="heading 1"/>
    <w:basedOn w:val="Normal"/>
    <w:next w:val="Heading2"/>
    <w:qFormat/>
    <w:rsid w:val="004D3368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4D3368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4D3368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4D3368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4D3368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4D3368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4D3368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4D3368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4D3368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4D3368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4D3368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4D3368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4D3368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4D3368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4D3368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4D3368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4D3368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4D3368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4D3368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4D3368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4D3368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4D3368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4D3368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4D3368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4D3368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4D3368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4D3368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4D3368"/>
    <w:rPr>
      <w:color w:val="FF0000"/>
    </w:rPr>
  </w:style>
  <w:style w:type="paragraph" w:customStyle="1" w:styleId="EndOfSection">
    <w:name w:val="EndOfSection"/>
    <w:basedOn w:val="Normal"/>
    <w:rsid w:val="004D3368"/>
    <w:pPr>
      <w:spacing w:before="600"/>
      <w:jc w:val="center"/>
    </w:pPr>
  </w:style>
  <w:style w:type="paragraph" w:customStyle="1" w:styleId="SpecNoteEnv">
    <w:name w:val="SpecNoteEnv"/>
    <w:rsid w:val="004D3368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4D3368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4D3368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4D3368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4D3368"/>
    <w:rPr>
      <w:color w:val="00FF00"/>
      <w:u w:val="single"/>
    </w:rPr>
  </w:style>
  <w:style w:type="character" w:styleId="Hyperlink">
    <w:name w:val="Hyperlink"/>
    <w:basedOn w:val="DefaultParagraphFont"/>
    <w:rsid w:val="004D3368"/>
    <w:rPr>
      <w:color w:val="0000FF"/>
      <w:u w:val="single"/>
    </w:rPr>
  </w:style>
  <w:style w:type="character" w:styleId="FollowedHyperlink">
    <w:name w:val="FollowedHyperlink"/>
    <w:basedOn w:val="DefaultParagraphFont"/>
    <w:rsid w:val="004D33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1</TotalTime>
  <Pages>6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11673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2</cp:revision>
  <cp:lastPrinted>2007-05-18T17:10:00Z</cp:lastPrinted>
  <dcterms:created xsi:type="dcterms:W3CDTF">2018-04-30T21:59:00Z</dcterms:created>
  <dcterms:modified xsi:type="dcterms:W3CDTF">2018-04-30T21:59:00Z</dcterms:modified>
</cp:coreProperties>
</file>