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Project Specific Specification</w:t>
      </w:r>
    </w:p>
    <w:p w:rsidR="00DE4F81" w:rsidRPr="00565FA7" w:rsidRDefault="00E56972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565FA7">
        <w:rPr>
          <w:rFonts w:ascii="Arial" w:hAnsi="Arial"/>
          <w:sz w:val="28"/>
          <w:szCs w:val="28"/>
        </w:rPr>
        <w:t>ASSISTED LIVING/SENIOR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BA1FFF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fullbound</w:t>
      </w:r>
      <w:proofErr w:type="spellEnd"/>
      <w:r>
        <w:rPr>
          <w:rFonts w:ascii="Arial" w:hAnsi="Arial"/>
        </w:rPr>
        <w:t xml:space="preserve"> access door frames</w:t>
      </w:r>
    </w:p>
    <w:p w:rsidR="00091249" w:rsidRDefault="00091249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Knocked down, site assembled </w:t>
      </w:r>
      <w:r w:rsidR="00BA1FFF">
        <w:rPr>
          <w:rFonts w:ascii="Arial" w:hAnsi="Arial"/>
        </w:rPr>
        <w:t>prefinished</w:t>
      </w:r>
      <w:r>
        <w:rPr>
          <w:rFonts w:ascii="Arial" w:hAnsi="Arial"/>
        </w:rPr>
        <w:t xml:space="preserve"> steel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09124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B216A" w:rsidRDefault="00FB216A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Section 06 40 00 – Wood Frames and Casings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C24D2D">
        <w:rPr>
          <w:rFonts w:ascii="Arial" w:hAnsi="Arial"/>
        </w:rPr>
        <w:t>Pref</w:t>
      </w:r>
      <w:r w:rsidR="00F504C5">
        <w:rPr>
          <w:rFonts w:ascii="Arial" w:hAnsi="Arial"/>
        </w:rPr>
        <w:t xml:space="preserve">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EA7A55" w:rsidP="00EA7A55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</w:t>
      </w:r>
      <w:proofErr w:type="spellStart"/>
      <w:r w:rsidR="00875F73">
        <w:rPr>
          <w:rFonts w:ascii="Arial" w:hAnsi="Arial"/>
        </w:rPr>
        <w:t>guage</w:t>
      </w:r>
      <w:proofErr w:type="spellEnd"/>
      <w:r w:rsidR="00B30914">
        <w:rPr>
          <w:rFonts w:ascii="Arial" w:hAnsi="Arial"/>
        </w:rPr>
        <w:t xml:space="preserve">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</w:t>
      </w:r>
      <w:r w:rsidR="00091249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FB216A" w:rsidRPr="00E26152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C24D2D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9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Frames:  Provide </w:t>
      </w:r>
      <w:r w:rsidR="00091249">
        <w:rPr>
          <w:rFonts w:ascii="Arial" w:hAnsi="Arial"/>
        </w:rPr>
        <w:t xml:space="preserve">door </w:t>
      </w:r>
      <w:r w:rsidR="00FA67F6" w:rsidRPr="00E26152">
        <w:rPr>
          <w:rFonts w:ascii="Arial" w:hAnsi="Arial"/>
        </w:rPr>
        <w:t xml:space="preserve">frames </w:t>
      </w:r>
      <w:r w:rsidR="00091249">
        <w:rPr>
          <w:rFonts w:ascii="Arial" w:hAnsi="Arial"/>
        </w:rPr>
        <w:t xml:space="preserve">as </w:t>
      </w:r>
      <w:r w:rsidR="00CE0DD9">
        <w:rPr>
          <w:rFonts w:ascii="Arial" w:hAnsi="Arial"/>
        </w:rPr>
        <w:t>shown on drawings and door schedule.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2132CA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</w:t>
      </w:r>
      <w:proofErr w:type="spellStart"/>
      <w:r w:rsidR="009E69CE" w:rsidRPr="00E26152">
        <w:rPr>
          <w:rFonts w:ascii="Arial" w:hAnsi="Arial"/>
        </w:rPr>
        <w:t>weatherstrip</w:t>
      </w:r>
      <w:proofErr w:type="spellEnd"/>
      <w:r w:rsidR="009E69CE" w:rsidRP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091249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 xml:space="preserve">“S” Series, 0.9 mm (20 </w:t>
      </w:r>
      <w:proofErr w:type="spellStart"/>
      <w:r w:rsidR="00875F73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 w:rsidR="00875F73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 w:rsidR="00875F73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</w:t>
      </w:r>
      <w:r w:rsidR="00091249">
        <w:rPr>
          <w:rFonts w:ascii="Arial" w:hAnsi="Arial"/>
        </w:rPr>
        <w:t xml:space="preserve"> for </w:t>
      </w:r>
      <w:r w:rsidR="00F504C5">
        <w:rPr>
          <w:rFonts w:ascii="Arial" w:hAnsi="Arial"/>
        </w:rPr>
        <w:t>fire rated, room entry, exterior locations</w:t>
      </w:r>
    </w:p>
    <w:p w:rsidR="002C3968" w:rsidRDefault="002C3968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“DE” Series, 1.2</w:t>
      </w:r>
      <w:r w:rsidR="00BB0E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mm (18 </w:t>
      </w:r>
      <w:proofErr w:type="spellStart"/>
      <w:r w:rsidR="00875F73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thick, for cross corridor applications</w:t>
      </w:r>
    </w:p>
    <w:p w:rsidR="00BB0EC3" w:rsidRDefault="00BB0EC3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5.  “P” Series, 1.2 mm (18 </w:t>
      </w:r>
      <w:proofErr w:type="spellStart"/>
      <w:r w:rsidR="00875F73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thick, for pocket door trim</w:t>
      </w:r>
    </w:p>
    <w:p w:rsidR="001B102E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875F73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  <w:r w:rsidR="00091249">
        <w:rPr>
          <w:rFonts w:ascii="Arial" w:hAnsi="Arial"/>
        </w:rPr>
        <w:t>.</w:t>
      </w:r>
    </w:p>
    <w:p w:rsidR="00FA67F6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D2548B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 w:rsidRPr="00C03804">
        <w:rPr>
          <w:rFonts w:ascii="Arial" w:hAnsi="Arial"/>
        </w:rPr>
        <w:t xml:space="preserve">1.  Provide </w:t>
      </w:r>
      <w:r w:rsidR="00D2548B">
        <w:rPr>
          <w:rFonts w:ascii="Arial" w:hAnsi="Arial"/>
        </w:rPr>
        <w:t>S</w:t>
      </w:r>
      <w:r w:rsidRPr="00C03804">
        <w:rPr>
          <w:rFonts w:ascii="Arial" w:hAnsi="Arial"/>
        </w:rPr>
        <w:t>teel</w:t>
      </w:r>
      <w:r w:rsidR="00CE0DD9">
        <w:rPr>
          <w:rFonts w:ascii="Arial" w:hAnsi="Arial"/>
        </w:rPr>
        <w:t xml:space="preserve"> </w:t>
      </w:r>
      <w:r w:rsidR="00D2548B">
        <w:rPr>
          <w:rFonts w:ascii="Arial" w:hAnsi="Arial"/>
        </w:rPr>
        <w:t>C</w:t>
      </w:r>
      <w:r w:rsidRPr="00C03804">
        <w:rPr>
          <w:rFonts w:ascii="Arial" w:hAnsi="Arial"/>
        </w:rPr>
        <w:t>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clips on 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lastRenderedPageBreak/>
        <w:tab/>
      </w:r>
      <w:r w:rsidR="00D2548B">
        <w:rPr>
          <w:rFonts w:ascii="Arial" w:hAnsi="Arial"/>
        </w:rPr>
        <w:t>4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- </w:t>
      </w:r>
      <w:r w:rsidR="00FA67F6" w:rsidRPr="00236EBC">
        <w:rPr>
          <w:rFonts w:ascii="Arial" w:hAnsi="Arial"/>
        </w:rPr>
        <w:t>Refer to Section 06</w:t>
      </w:r>
      <w:r w:rsidR="00FB216A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FB216A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621692" w:rsidRDefault="00236EBC" w:rsidP="00D2548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TA-10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  <w:r w:rsidR="00621692">
        <w:rPr>
          <w:rFonts w:ascii="Arial" w:hAnsi="Arial"/>
        </w:rPr>
        <w:t xml:space="preserve">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2548B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 xml:space="preserve">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2548B">
        <w:rPr>
          <w:rFonts w:ascii="Arial" w:hAnsi="Arial"/>
        </w:rPr>
        <w:t>3</w:t>
      </w:r>
      <w:r>
        <w:rPr>
          <w:rFonts w:ascii="Arial" w:hAnsi="Arial"/>
        </w:rPr>
        <w:t>.  TA-</w:t>
      </w:r>
      <w:r w:rsidR="00BB0EC3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 xml:space="preserve">stop mounted 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2548B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2548B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BB0EC3">
        <w:rPr>
          <w:rFonts w:ascii="Arial" w:hAnsi="Arial"/>
        </w:rPr>
        <w:t xml:space="preserve">equal to or greater than 7 </w:t>
      </w:r>
      <w:proofErr w:type="spellStart"/>
      <w:r w:rsidR="00BB0EC3">
        <w:rPr>
          <w:rFonts w:ascii="Arial" w:hAnsi="Arial"/>
        </w:rPr>
        <w:t>ga.</w:t>
      </w:r>
      <w:proofErr w:type="spellEnd"/>
      <w:r w:rsidR="00BB0EC3">
        <w:rPr>
          <w:rFonts w:ascii="Arial" w:hAnsi="Arial"/>
        </w:rPr>
        <w:t xml:space="preserve"> steel </w:t>
      </w:r>
    </w:p>
    <w:p w:rsidR="002C3968" w:rsidRPr="00E26152" w:rsidRDefault="00D2548B" w:rsidP="002C396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2C3968">
        <w:rPr>
          <w:rFonts w:ascii="Arial" w:hAnsi="Arial"/>
        </w:rPr>
        <w:t>.  Provide cut-outs and reinforcements for other mortised hardware as listed in section 08 71 00</w:t>
      </w:r>
    </w:p>
    <w:p w:rsidR="00FA67F6" w:rsidRPr="00E26152" w:rsidRDefault="00621692" w:rsidP="00091249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Weatherstrip</w:t>
      </w:r>
      <w:proofErr w:type="spellEnd"/>
      <w:r>
        <w:rPr>
          <w:rFonts w:ascii="Arial" w:hAnsi="Arial"/>
        </w:rPr>
        <w:t>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proofErr w:type="spellStart"/>
      <w:r w:rsidR="00C478EF" w:rsidRPr="00E26152">
        <w:rPr>
          <w:rFonts w:ascii="Arial" w:hAnsi="Arial"/>
        </w:rPr>
        <w:t>kerfed</w:t>
      </w:r>
      <w:proofErr w:type="spellEnd"/>
      <w:r w:rsidR="00C478EF" w:rsidRPr="00E26152">
        <w:rPr>
          <w:rFonts w:ascii="Arial" w:hAnsi="Arial"/>
        </w:rPr>
        <w:t xml:space="preserve">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091249">
        <w:rPr>
          <w:rFonts w:ascii="Arial" w:hAnsi="Arial"/>
        </w:rPr>
        <w:t>.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</w:t>
      </w:r>
      <w:proofErr w:type="spellStart"/>
      <w:r>
        <w:rPr>
          <w:rFonts w:ascii="Arial" w:hAnsi="Arial"/>
        </w:rPr>
        <w:t>Kerfed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frames or frames schedule to receive stop mounted gasket or </w:t>
      </w:r>
      <w:proofErr w:type="spellStart"/>
      <w:r>
        <w:rPr>
          <w:rFonts w:ascii="Arial" w:hAnsi="Arial"/>
        </w:rPr>
        <w:t>weatherstrip</w:t>
      </w:r>
      <w:proofErr w:type="spellEnd"/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proofErr w:type="spellStart"/>
      <w:r w:rsidR="00621692">
        <w:rPr>
          <w:rFonts w:ascii="Arial" w:hAnsi="Arial"/>
        </w:rPr>
        <w:t>tek</w:t>
      </w:r>
      <w:proofErr w:type="spellEnd"/>
      <w:r w:rsidR="00621692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 xml:space="preserve">screws.  Provide stop with fastener location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EA7A5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DCDC7" wp14:editId="465C361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C3" w:rsidRPr="001E6702" w:rsidRDefault="00BB0EC3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BB0EC3" w:rsidRPr="001E6702" w:rsidRDefault="00BB0EC3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length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2132CA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311DFE" w:rsidRDefault="00311DFE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proofErr w:type="spellStart"/>
      <w:r w:rsidR="00FA67F6" w:rsidRPr="00E26152">
        <w:rPr>
          <w:rFonts w:ascii="Arial" w:hAnsi="Arial"/>
        </w:rPr>
        <w:t>weatherstrip</w:t>
      </w:r>
      <w:proofErr w:type="spellEnd"/>
    </w:p>
    <w:p w:rsidR="00FA67F6" w:rsidRPr="00E26152" w:rsidRDefault="00B400E9" w:rsidP="001B102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14 </w:t>
      </w:r>
      <w:proofErr w:type="spellStart"/>
      <w:r w:rsidR="00875F73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</w:t>
      </w:r>
      <w:r w:rsidR="001B102E">
        <w:rPr>
          <w:rFonts w:ascii="Arial" w:hAnsi="Arial"/>
        </w:rPr>
        <w:t>plate</w:t>
      </w:r>
      <w:r w:rsidR="00FA67F6" w:rsidRPr="00E26152">
        <w:rPr>
          <w:rFonts w:ascii="Arial" w:hAnsi="Arial"/>
        </w:rPr>
        <w:t>.  Hinge</w:t>
      </w:r>
      <w:r w:rsidR="001B102E">
        <w:rPr>
          <w:rFonts w:ascii="Arial" w:hAnsi="Arial"/>
        </w:rPr>
        <w:t xml:space="preserve"> reinforcement</w:t>
      </w:r>
      <w:r w:rsidR="00FA67F6" w:rsidRPr="00E26152">
        <w:rPr>
          <w:rFonts w:ascii="Arial" w:hAnsi="Arial"/>
        </w:rPr>
        <w:t xml:space="preserve"> plate to be mechanically attached to hinge</w:t>
      </w:r>
      <w:r w:rsidR="001B102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</w:t>
      </w:r>
      <w:r w:rsidR="0016217A">
        <w:rPr>
          <w:rFonts w:ascii="Arial" w:hAnsi="Arial"/>
        </w:rPr>
        <w:t>e</w:t>
      </w:r>
      <w:r w:rsidR="00FA67F6" w:rsidRPr="00E26152">
        <w:rPr>
          <w:rFonts w:ascii="Arial" w:hAnsi="Arial"/>
        </w:rPr>
        <w:t xml:space="preserve"> </w:t>
      </w:r>
      <w:r w:rsidR="0016217A">
        <w:rPr>
          <w:rFonts w:ascii="Arial" w:hAnsi="Arial"/>
        </w:rPr>
        <w:t>or structural s</w:t>
      </w:r>
      <w:r w:rsidR="00FA67F6" w:rsidRPr="00E26152">
        <w:rPr>
          <w:rFonts w:ascii="Arial" w:hAnsi="Arial"/>
        </w:rPr>
        <w:t>upport for insert channel</w:t>
      </w:r>
      <w:r>
        <w:rPr>
          <w:rFonts w:ascii="Arial" w:hAnsi="Arial"/>
        </w:rPr>
        <w:t xml:space="preserve"> for</w:t>
      </w:r>
      <w:r w:rsidR="0016217A">
        <w:rPr>
          <w:rFonts w:ascii="Arial" w:hAnsi="Arial"/>
        </w:rPr>
        <w:t xml:space="preserve"> </w:t>
      </w:r>
      <w:r>
        <w:rPr>
          <w:rFonts w:ascii="Arial" w:hAnsi="Arial"/>
        </w:rPr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r w:rsidR="00FA67F6" w:rsidRPr="00E26152">
        <w:rPr>
          <w:rFonts w:ascii="Arial" w:hAnsi="Arial"/>
        </w:rPr>
        <w:t>mylar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16217A">
        <w:rPr>
          <w:rFonts w:ascii="Arial" w:hAnsi="Arial"/>
        </w:rPr>
        <w:t xml:space="preserve">or TA-46I </w:t>
      </w:r>
      <w:r w:rsidR="00C478EF" w:rsidRPr="00E26152">
        <w:rPr>
          <w:rFonts w:ascii="Arial" w:hAnsi="Arial"/>
        </w:rPr>
        <w:t xml:space="preserve">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C24D2D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EA7A55" w:rsidRPr="00E26152" w:rsidRDefault="00EA7A55" w:rsidP="00EA7A55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EF12E1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EA7A55" w:rsidRPr="00E26152" w:rsidRDefault="00EA7A55" w:rsidP="006A060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6A060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See 2.02.B for </w:t>
      </w:r>
      <w:r w:rsidR="006A060A">
        <w:rPr>
          <w:rFonts w:ascii="Arial" w:hAnsi="Arial"/>
        </w:rPr>
        <w:t xml:space="preserve">       </w:t>
      </w:r>
      <w:r>
        <w:rPr>
          <w:rFonts w:ascii="Arial" w:hAnsi="Arial"/>
        </w:rPr>
        <w:t>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EA7A55" w:rsidRPr="00E26152" w:rsidRDefault="00EA7A55" w:rsidP="00311DFE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</w:p>
    <w:p w:rsidR="00FA67F6" w:rsidRPr="00E26152" w:rsidRDefault="00D2548B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E873CE">
        <w:rPr>
          <w:rFonts w:ascii="Arial" w:hAnsi="Arial"/>
        </w:rPr>
        <w:t>.  Primer:  Hot Dipped Galvanized with 2 coats of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</w:t>
      </w:r>
      <w:proofErr w:type="spellStart"/>
      <w:r w:rsidR="00FA67F6" w:rsidRPr="00E26152">
        <w:rPr>
          <w:rFonts w:ascii="Arial" w:hAnsi="Arial"/>
        </w:rPr>
        <w:t>Browntone</w:t>
      </w:r>
      <w:proofErr w:type="spell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or </w:t>
      </w:r>
      <w:r w:rsidR="00FA67F6" w:rsidRPr="00E26152">
        <w:rPr>
          <w:rFonts w:ascii="Arial" w:hAnsi="Arial"/>
        </w:rPr>
        <w:t xml:space="preserve"> Western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311DFE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>)</w:t>
      </w:r>
      <w:proofErr w:type="gramStart"/>
      <w:r w:rsidR="00CF661A">
        <w:rPr>
          <w:rFonts w:ascii="Arial" w:hAnsi="Arial"/>
        </w:rPr>
        <w:t xml:space="preserve">, </w:t>
      </w:r>
      <w:r w:rsidR="00311DFE">
        <w:rPr>
          <w:rFonts w:ascii="Arial" w:hAnsi="Arial"/>
        </w:rPr>
        <w:t xml:space="preserve">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2C3968" w:rsidRPr="00E26152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2C3968" w:rsidP="00311DFE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A276BE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2132CA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2132CA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2132CA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verify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AD7169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101243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955065">
      <w:headerReference w:type="default" r:id="rId10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1E" w:rsidRDefault="0092541E">
      <w:r>
        <w:separator/>
      </w:r>
    </w:p>
  </w:endnote>
  <w:endnote w:type="continuationSeparator" w:id="0">
    <w:p w:rsidR="0092541E" w:rsidRDefault="0092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1E" w:rsidRDefault="0092541E">
      <w:r>
        <w:separator/>
      </w:r>
    </w:p>
  </w:footnote>
  <w:footnote w:type="continuationSeparator" w:id="0">
    <w:p w:rsidR="0092541E" w:rsidRDefault="0092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3" w:rsidRPr="00E26152" w:rsidRDefault="00BB0EC3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="00204222" w:rsidRPr="00204222">
      <w:rPr>
        <w:rFonts w:asciiTheme="minorHAnsi" w:hAnsiTheme="minorHAnsi"/>
        <w:b/>
        <w:sz w:val="24"/>
        <w:szCs w:val="24"/>
        <w:lang w:val="en-CA"/>
      </w:rPr>
      <w:t>JULY</w:t>
    </w:r>
    <w:r w:rsidRPr="00204222">
      <w:rPr>
        <w:rFonts w:asciiTheme="minorHAnsi" w:hAnsiTheme="minorHAnsi"/>
        <w:b/>
        <w:sz w:val="24"/>
        <w:szCs w:val="24"/>
        <w:lang w:val="en-CA"/>
      </w:rPr>
      <w:t xml:space="preserve"> </w:t>
    </w:r>
    <w:r w:rsidR="00204222" w:rsidRPr="00204222">
      <w:rPr>
        <w:rFonts w:asciiTheme="minorHAnsi" w:hAnsiTheme="minorHAnsi"/>
        <w:b/>
        <w:sz w:val="24"/>
        <w:szCs w:val="24"/>
        <w:lang w:val="en-CA"/>
      </w:rPr>
      <w:t>20</w:t>
    </w:r>
    <w:r w:rsidRPr="00204222">
      <w:rPr>
        <w:rFonts w:asciiTheme="minorHAnsi" w:hAnsiTheme="minorHAnsi"/>
        <w:b/>
        <w:sz w:val="24"/>
        <w:szCs w:val="24"/>
        <w:lang w:val="en-CA"/>
      </w:rPr>
      <w:t>17</w:t>
    </w:r>
  </w:p>
  <w:p w:rsidR="00BB0EC3" w:rsidRPr="00204222" w:rsidRDefault="00204222" w:rsidP="00204222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BB0EC3" w:rsidRPr="00E26152" w:rsidRDefault="00BB0EC3" w:rsidP="00204222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 w:rsidRPr="00204222">
      <w:rPr>
        <w:rFonts w:asciiTheme="majorHAnsi" w:hAnsiTheme="majorHAnsi"/>
        <w:b/>
        <w:sz w:val="24"/>
        <w:szCs w:val="24"/>
        <w:lang w:val="en-CA"/>
      </w:rPr>
      <w:t>ASSISTED LIVING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lang w:val="en-CA"/>
      </w:rPr>
      <w:t xml:space="preserve">Page </w:t>
    </w:r>
    <w:r w:rsidRPr="00204222">
      <w:rPr>
        <w:rFonts w:asciiTheme="minorHAnsi" w:hAnsiTheme="minorHAnsi"/>
        <w:lang w:val="en-CA"/>
      </w:rPr>
      <w:pgNum/>
    </w:r>
  </w:p>
  <w:p w:rsidR="00BB0EC3" w:rsidRDefault="00BB0E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16628"/>
    <w:rsid w:val="00025331"/>
    <w:rsid w:val="00087230"/>
    <w:rsid w:val="00091249"/>
    <w:rsid w:val="000D7ED4"/>
    <w:rsid w:val="00101243"/>
    <w:rsid w:val="001417B7"/>
    <w:rsid w:val="0016217A"/>
    <w:rsid w:val="0016739A"/>
    <w:rsid w:val="00167470"/>
    <w:rsid w:val="00190B02"/>
    <w:rsid w:val="001B102E"/>
    <w:rsid w:val="001E3557"/>
    <w:rsid w:val="001E6702"/>
    <w:rsid w:val="001F2EFF"/>
    <w:rsid w:val="00204222"/>
    <w:rsid w:val="002132CA"/>
    <w:rsid w:val="00223426"/>
    <w:rsid w:val="00231C8A"/>
    <w:rsid w:val="00236EBC"/>
    <w:rsid w:val="002C3968"/>
    <w:rsid w:val="002F406C"/>
    <w:rsid w:val="00311DFE"/>
    <w:rsid w:val="00311FBE"/>
    <w:rsid w:val="00323F5F"/>
    <w:rsid w:val="003712A7"/>
    <w:rsid w:val="003B5517"/>
    <w:rsid w:val="003C5C12"/>
    <w:rsid w:val="003E7115"/>
    <w:rsid w:val="00405A83"/>
    <w:rsid w:val="0047255A"/>
    <w:rsid w:val="004D5774"/>
    <w:rsid w:val="00507085"/>
    <w:rsid w:val="00526283"/>
    <w:rsid w:val="00565FA7"/>
    <w:rsid w:val="00613574"/>
    <w:rsid w:val="006162C5"/>
    <w:rsid w:val="00621692"/>
    <w:rsid w:val="00626D94"/>
    <w:rsid w:val="0066313A"/>
    <w:rsid w:val="006770F9"/>
    <w:rsid w:val="00683990"/>
    <w:rsid w:val="006A060A"/>
    <w:rsid w:val="006F32B4"/>
    <w:rsid w:val="00707C87"/>
    <w:rsid w:val="00723BDE"/>
    <w:rsid w:val="00737529"/>
    <w:rsid w:val="00757F8C"/>
    <w:rsid w:val="00793DE6"/>
    <w:rsid w:val="007C7ADE"/>
    <w:rsid w:val="007F05D7"/>
    <w:rsid w:val="00806922"/>
    <w:rsid w:val="00836235"/>
    <w:rsid w:val="00875F73"/>
    <w:rsid w:val="0092541E"/>
    <w:rsid w:val="00930337"/>
    <w:rsid w:val="00955065"/>
    <w:rsid w:val="00974EF6"/>
    <w:rsid w:val="009C42D2"/>
    <w:rsid w:val="009E69CE"/>
    <w:rsid w:val="00A22117"/>
    <w:rsid w:val="00A276BE"/>
    <w:rsid w:val="00AB1DE4"/>
    <w:rsid w:val="00AD7169"/>
    <w:rsid w:val="00B30914"/>
    <w:rsid w:val="00B400E9"/>
    <w:rsid w:val="00B741FC"/>
    <w:rsid w:val="00BA1FFF"/>
    <w:rsid w:val="00BB0EC3"/>
    <w:rsid w:val="00BE6B3B"/>
    <w:rsid w:val="00BF4543"/>
    <w:rsid w:val="00C03804"/>
    <w:rsid w:val="00C24D2D"/>
    <w:rsid w:val="00C34C35"/>
    <w:rsid w:val="00C4597E"/>
    <w:rsid w:val="00C478EF"/>
    <w:rsid w:val="00CE0DD9"/>
    <w:rsid w:val="00CF661A"/>
    <w:rsid w:val="00D12890"/>
    <w:rsid w:val="00D2548B"/>
    <w:rsid w:val="00D40BED"/>
    <w:rsid w:val="00DB2BB2"/>
    <w:rsid w:val="00DD5119"/>
    <w:rsid w:val="00DE4F81"/>
    <w:rsid w:val="00DE6295"/>
    <w:rsid w:val="00E00941"/>
    <w:rsid w:val="00E26152"/>
    <w:rsid w:val="00E54C7B"/>
    <w:rsid w:val="00E56972"/>
    <w:rsid w:val="00E60E9B"/>
    <w:rsid w:val="00E873CE"/>
    <w:rsid w:val="00EA7A55"/>
    <w:rsid w:val="00EB4CF4"/>
    <w:rsid w:val="00EF12E1"/>
    <w:rsid w:val="00F028B6"/>
    <w:rsid w:val="00F504C5"/>
    <w:rsid w:val="00F70EB2"/>
    <w:rsid w:val="00FA67F6"/>
    <w:rsid w:val="00FB216A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65"/>
    <w:rPr>
      <w:sz w:val="22"/>
    </w:rPr>
  </w:style>
  <w:style w:type="paragraph" w:styleId="Heading1">
    <w:name w:val="heading 1"/>
    <w:basedOn w:val="Normal"/>
    <w:next w:val="Heading2"/>
    <w:qFormat/>
    <w:rsid w:val="0095506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95506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95506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95506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95506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95506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95506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95506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95506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95506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95506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955065"/>
    <w:rPr>
      <w:color w:val="FF0000"/>
    </w:rPr>
  </w:style>
  <w:style w:type="paragraph" w:customStyle="1" w:styleId="EndOfSection">
    <w:name w:val="EndOfSection"/>
    <w:basedOn w:val="Normal"/>
    <w:rsid w:val="00955065"/>
    <w:pPr>
      <w:spacing w:before="600"/>
      <w:jc w:val="center"/>
    </w:pPr>
  </w:style>
  <w:style w:type="paragraph" w:customStyle="1" w:styleId="SpecNoteEnv">
    <w:name w:val="SpecNoteEnv"/>
    <w:rsid w:val="0095506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95506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95506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95506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955065"/>
    <w:rPr>
      <w:color w:val="00FF00"/>
      <w:u w:val="single"/>
    </w:rPr>
  </w:style>
  <w:style w:type="character" w:styleId="Hyperlink">
    <w:name w:val="Hyperlink"/>
    <w:basedOn w:val="DefaultParagraphFont"/>
    <w:rsid w:val="00955065"/>
    <w:rPr>
      <w:color w:val="0000FF"/>
      <w:u w:val="single"/>
    </w:rPr>
  </w:style>
  <w:style w:type="character" w:styleId="FollowedHyperlink">
    <w:name w:val="FollowedHyperlink"/>
    <w:basedOn w:val="DefaultParagraphFont"/>
    <w:rsid w:val="009550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65"/>
    <w:rPr>
      <w:sz w:val="22"/>
    </w:rPr>
  </w:style>
  <w:style w:type="paragraph" w:styleId="Heading1">
    <w:name w:val="heading 1"/>
    <w:basedOn w:val="Normal"/>
    <w:next w:val="Heading2"/>
    <w:qFormat/>
    <w:rsid w:val="0095506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95506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95506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95506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95506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95506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95506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95506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95506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95506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95506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955065"/>
    <w:rPr>
      <w:color w:val="FF0000"/>
    </w:rPr>
  </w:style>
  <w:style w:type="paragraph" w:customStyle="1" w:styleId="EndOfSection">
    <w:name w:val="EndOfSection"/>
    <w:basedOn w:val="Normal"/>
    <w:rsid w:val="00955065"/>
    <w:pPr>
      <w:spacing w:before="600"/>
      <w:jc w:val="center"/>
    </w:pPr>
  </w:style>
  <w:style w:type="paragraph" w:customStyle="1" w:styleId="SpecNoteEnv">
    <w:name w:val="SpecNoteEnv"/>
    <w:rsid w:val="0095506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95506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95506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95506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955065"/>
    <w:rPr>
      <w:color w:val="00FF00"/>
      <w:u w:val="single"/>
    </w:rPr>
  </w:style>
  <w:style w:type="character" w:styleId="Hyperlink">
    <w:name w:val="Hyperlink"/>
    <w:basedOn w:val="DefaultParagraphFont"/>
    <w:rsid w:val="00955065"/>
    <w:rPr>
      <w:color w:val="0000FF"/>
      <w:u w:val="single"/>
    </w:rPr>
  </w:style>
  <w:style w:type="character" w:styleId="FollowedHyperlink">
    <w:name w:val="FollowedHyperlink"/>
    <w:basedOn w:val="DefaultParagraphFont"/>
    <w:rsid w:val="00955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elyfram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F580-1DCD-419D-9D45-D7804AF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11746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2010-02-09T22:34:00Z</cp:lastPrinted>
  <dcterms:created xsi:type="dcterms:W3CDTF">2018-04-30T22:01:00Z</dcterms:created>
  <dcterms:modified xsi:type="dcterms:W3CDTF">2018-04-30T22:01:00Z</dcterms:modified>
</cp:coreProperties>
</file>